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AB" w:rsidRDefault="00D130AB" w:rsidP="00D130AB">
      <w:pPr>
        <w:rPr>
          <w:rFonts w:ascii="Arial" w:hAnsi="Arial" w:cs="Arial"/>
          <w:b/>
          <w:sz w:val="20"/>
        </w:rPr>
      </w:pPr>
    </w:p>
    <w:p w:rsidR="00D130AB" w:rsidRPr="00E72E0D" w:rsidRDefault="00D130AB" w:rsidP="00D130AB">
      <w:pPr>
        <w:jc w:val="center"/>
        <w:rPr>
          <w:rFonts w:ascii="Arial" w:hAnsi="Arial" w:cs="Arial"/>
          <w:b/>
          <w:sz w:val="28"/>
          <w:szCs w:val="28"/>
        </w:rPr>
      </w:pPr>
      <w:r w:rsidRPr="00E72E0D">
        <w:rPr>
          <w:rFonts w:ascii="Arial" w:hAnsi="Arial" w:cs="Arial"/>
          <w:b/>
          <w:sz w:val="28"/>
          <w:szCs w:val="28"/>
        </w:rPr>
        <w:t xml:space="preserve">Job Description: </w:t>
      </w:r>
      <w:r>
        <w:rPr>
          <w:rFonts w:ascii="Arial" w:hAnsi="Arial" w:cs="Arial"/>
          <w:b/>
          <w:sz w:val="28"/>
          <w:szCs w:val="28"/>
        </w:rPr>
        <w:t>Yuva Shakti Leaders</w:t>
      </w:r>
    </w:p>
    <w:p w:rsidR="00D130AB" w:rsidRDefault="00D130AB" w:rsidP="00D130AB">
      <w:pPr>
        <w:rPr>
          <w:rFonts w:ascii="Arial" w:hAnsi="Arial" w:cs="Arial"/>
          <w:b/>
          <w:sz w:val="20"/>
        </w:rPr>
      </w:pPr>
    </w:p>
    <w:tbl>
      <w:tblPr>
        <w:tblStyle w:val="TableGrid"/>
        <w:tblW w:w="9498" w:type="dxa"/>
        <w:tblInd w:w="-5" w:type="dxa"/>
        <w:tblLook w:val="04A0"/>
      </w:tblPr>
      <w:tblGrid>
        <w:gridCol w:w="1843"/>
        <w:gridCol w:w="7655"/>
      </w:tblGrid>
      <w:tr w:rsidR="00D130AB" w:rsidRPr="00C43C22" w:rsidTr="0049669C">
        <w:trPr>
          <w:trHeight w:val="251"/>
        </w:trPr>
        <w:tc>
          <w:tcPr>
            <w:tcW w:w="1843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/>
                <w:szCs w:val="24"/>
              </w:rPr>
              <w:t>Base Location</w:t>
            </w:r>
          </w:p>
        </w:tc>
        <w:tc>
          <w:tcPr>
            <w:tcW w:w="7655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Cs/>
                <w:szCs w:val="24"/>
              </w:rPr>
              <w:t>Rural locations around Project offices (Gujarat, Maharashtra, Odisha and AP)</w:t>
            </w:r>
          </w:p>
        </w:tc>
      </w:tr>
      <w:tr w:rsidR="00D130AB" w:rsidRPr="00C43C22" w:rsidTr="0049669C">
        <w:trPr>
          <w:trHeight w:val="251"/>
        </w:trPr>
        <w:tc>
          <w:tcPr>
            <w:tcW w:w="1843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/>
                <w:szCs w:val="24"/>
              </w:rPr>
              <w:t>Experience</w:t>
            </w:r>
          </w:p>
        </w:tc>
        <w:tc>
          <w:tcPr>
            <w:tcW w:w="7655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Cs/>
                <w:szCs w:val="24"/>
              </w:rPr>
              <w:t>2-4 Years relevant experience in rural development sector</w:t>
            </w:r>
          </w:p>
        </w:tc>
      </w:tr>
      <w:tr w:rsidR="00D130AB" w:rsidRPr="00C43C22" w:rsidTr="0049669C">
        <w:trPr>
          <w:trHeight w:val="251"/>
        </w:trPr>
        <w:tc>
          <w:tcPr>
            <w:tcW w:w="1843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/>
                <w:szCs w:val="24"/>
              </w:rPr>
              <w:t>Qualification</w:t>
            </w:r>
          </w:p>
        </w:tc>
        <w:tc>
          <w:tcPr>
            <w:tcW w:w="7655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Cs/>
                <w:szCs w:val="24"/>
              </w:rPr>
              <w:t>PG/Graduate with relevant exposure</w:t>
            </w:r>
          </w:p>
        </w:tc>
      </w:tr>
      <w:tr w:rsidR="00D130AB" w:rsidRPr="00C43C22" w:rsidTr="0049669C">
        <w:trPr>
          <w:trHeight w:val="251"/>
        </w:trPr>
        <w:tc>
          <w:tcPr>
            <w:tcW w:w="1843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/>
                <w:szCs w:val="24"/>
              </w:rPr>
              <w:t>Reporting Mechanism</w:t>
            </w:r>
          </w:p>
        </w:tc>
        <w:tc>
          <w:tcPr>
            <w:tcW w:w="7655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Cs/>
                <w:szCs w:val="24"/>
              </w:rPr>
              <w:t>Direct: State Coordinator (Respective State)</w:t>
            </w:r>
          </w:p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Cs/>
                <w:szCs w:val="24"/>
              </w:rPr>
              <w:t>Indirect: Project Manager</w:t>
            </w:r>
          </w:p>
        </w:tc>
      </w:tr>
      <w:tr w:rsidR="00D130AB" w:rsidRPr="00C43C22" w:rsidTr="0049669C">
        <w:trPr>
          <w:trHeight w:val="251"/>
        </w:trPr>
        <w:tc>
          <w:tcPr>
            <w:tcW w:w="1843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/>
                <w:szCs w:val="24"/>
              </w:rPr>
              <w:t>Remuneration</w:t>
            </w:r>
          </w:p>
        </w:tc>
        <w:tc>
          <w:tcPr>
            <w:tcW w:w="7655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Cs/>
                <w:szCs w:val="24"/>
              </w:rPr>
              <w:t>INR 2.4 L – 3 L/Annum</w:t>
            </w:r>
          </w:p>
        </w:tc>
      </w:tr>
      <w:tr w:rsidR="00D130AB" w:rsidRPr="00C43C22" w:rsidTr="0049669C">
        <w:trPr>
          <w:trHeight w:val="461"/>
        </w:trPr>
        <w:tc>
          <w:tcPr>
            <w:tcW w:w="1843" w:type="dxa"/>
          </w:tcPr>
          <w:p w:rsidR="00D130AB" w:rsidRPr="0049669C" w:rsidRDefault="00D130AB" w:rsidP="00AB0B24">
            <w:pPr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49669C">
              <w:rPr>
                <w:rFonts w:asciiTheme="minorHAnsi" w:eastAsia="Calibri" w:hAnsiTheme="minorHAnsi" w:cstheme="minorHAnsi"/>
                <w:b/>
                <w:szCs w:val="24"/>
              </w:rPr>
              <w:t>Application:</w:t>
            </w:r>
          </w:p>
        </w:tc>
        <w:tc>
          <w:tcPr>
            <w:tcW w:w="7655" w:type="dxa"/>
          </w:tcPr>
          <w:p w:rsidR="00D130AB" w:rsidRPr="0049669C" w:rsidRDefault="000D067E" w:rsidP="000D067E">
            <w:pPr>
              <w:jc w:val="both"/>
              <w:rPr>
                <w:rFonts w:asciiTheme="minorHAnsi" w:eastAsia="Calibr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9"/>
              </w:rPr>
              <w:t>Interested candidates are requested to apply before 4</w:t>
            </w:r>
            <w:r>
              <w:rPr>
                <w:rFonts w:asciiTheme="minorHAnsi" w:hAnsiTheme="minorHAnsi" w:cstheme="minorHAnsi"/>
                <w:color w:val="000009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9"/>
              </w:rPr>
              <w:t xml:space="preserve"> April 2024 and share their resume’s at </w:t>
            </w:r>
            <w:hyperlink r:id="rId7" w:history="1">
              <w:r>
                <w:rPr>
                  <w:rStyle w:val="Hyperlink"/>
                  <w:rFonts w:asciiTheme="minorHAnsi" w:eastAsia="Arial" w:hAnsiTheme="minorHAnsi" w:cstheme="minorHAnsi"/>
                </w:rPr>
                <w:t>careers@fwwbindia.org</w:t>
              </w:r>
            </w:hyperlink>
            <w:r w:rsidR="00D130AB" w:rsidRPr="0049669C">
              <w:rPr>
                <w:rFonts w:asciiTheme="minorHAnsi" w:eastAsia="Arial" w:hAnsiTheme="minorHAnsi" w:cstheme="minorHAnsi"/>
                <w:szCs w:val="24"/>
              </w:rPr>
              <w:t xml:space="preserve"> with subject line NAME</w:t>
            </w:r>
            <w:r>
              <w:rPr>
                <w:rFonts w:asciiTheme="minorHAnsi" w:eastAsia="Arial" w:hAnsiTheme="minorHAnsi" w:cstheme="minorHAnsi"/>
                <w:szCs w:val="24"/>
              </w:rPr>
              <w:t>-</w:t>
            </w:r>
            <w:r w:rsidR="00D130AB" w:rsidRPr="0049669C">
              <w:rPr>
                <w:rFonts w:asciiTheme="minorHAnsi" w:eastAsia="Arial" w:hAnsiTheme="minorHAnsi" w:cstheme="minorHAnsi"/>
                <w:szCs w:val="24"/>
              </w:rPr>
              <w:t>YSL</w:t>
            </w:r>
            <w:r>
              <w:rPr>
                <w:rFonts w:asciiTheme="minorHAnsi" w:eastAsia="Arial" w:hAnsiTheme="minorHAnsi" w:cstheme="minorHAnsi"/>
                <w:szCs w:val="24"/>
              </w:rPr>
              <w:t>-</w:t>
            </w:r>
            <w:r w:rsidR="00D130AB" w:rsidRPr="0049669C">
              <w:rPr>
                <w:rFonts w:asciiTheme="minorHAnsi" w:eastAsia="Arial" w:hAnsiTheme="minorHAnsi" w:cstheme="minorHAnsi"/>
                <w:szCs w:val="24"/>
              </w:rPr>
              <w:t>State</w:t>
            </w:r>
          </w:p>
        </w:tc>
      </w:tr>
    </w:tbl>
    <w:p w:rsidR="00D130AB" w:rsidRDefault="00D130AB" w:rsidP="00D130AB">
      <w:pPr>
        <w:rPr>
          <w:rFonts w:ascii="Arial" w:hAnsi="Arial" w:cs="Arial"/>
          <w:b/>
          <w:sz w:val="20"/>
        </w:rPr>
      </w:pPr>
    </w:p>
    <w:p w:rsidR="00D130AB" w:rsidRDefault="00D130AB" w:rsidP="00D130AB">
      <w:pPr>
        <w:rPr>
          <w:rFonts w:ascii="Arial" w:hAnsi="Arial" w:cs="Arial"/>
          <w:b/>
          <w:sz w:val="20"/>
        </w:rPr>
      </w:pPr>
    </w:p>
    <w:p w:rsidR="00D130AB" w:rsidRPr="00E72E0D" w:rsidRDefault="00D130AB" w:rsidP="00D130AB">
      <w:pPr>
        <w:rPr>
          <w:rFonts w:ascii="Arial" w:hAnsi="Arial" w:cs="Arial"/>
          <w:b/>
          <w:sz w:val="20"/>
        </w:rPr>
      </w:pPr>
      <w:r w:rsidRPr="003D0DFA">
        <w:rPr>
          <w:rFonts w:ascii="Arial" w:hAnsi="Arial" w:cs="Arial"/>
          <w:b/>
          <w:sz w:val="20"/>
        </w:rPr>
        <w:t xml:space="preserve">Scope of Work: 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Ground implementation of</w:t>
      </w:r>
      <w:r w:rsidRPr="00D130AB">
        <w:rPr>
          <w:rFonts w:ascii="Arial" w:eastAsia="Arial" w:hAnsi="Arial" w:cs="Arial"/>
          <w:sz w:val="22"/>
          <w:szCs w:val="22"/>
        </w:rPr>
        <w:t xml:space="preserve"> FWWB’s Agri-Capacity Building and climate change Activities. 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Customizing</w:t>
      </w:r>
      <w:r w:rsidRPr="00D130AB">
        <w:rPr>
          <w:rFonts w:ascii="Arial" w:eastAsia="Arial" w:hAnsi="Arial" w:cs="Arial"/>
          <w:sz w:val="22"/>
          <w:szCs w:val="22"/>
        </w:rPr>
        <w:t xml:space="preserve"> Capacity Building program as per project objectives and needs of the beneficiaries</w:t>
      </w:r>
    </w:p>
    <w:p w:rsid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Conducting </w:t>
      </w:r>
      <w:r>
        <w:rPr>
          <w:rFonts w:ascii="Arial" w:eastAsia="Arial" w:hAnsi="Arial" w:cs="Arial"/>
          <w:sz w:val="22"/>
          <w:szCs w:val="22"/>
        </w:rPr>
        <w:t xml:space="preserve">field </w:t>
      </w:r>
      <w:r w:rsidRPr="00D130AB">
        <w:rPr>
          <w:rFonts w:ascii="Arial" w:eastAsia="Arial" w:hAnsi="Arial" w:cs="Arial"/>
          <w:sz w:val="22"/>
          <w:szCs w:val="22"/>
        </w:rPr>
        <w:t xml:space="preserve">assessments and rapport building exercises with grassroot beneficiaries with the support of Government departments and other stakeholders. 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Identifying, recruiting, handholding and training master trainers, and local change agents. 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Undertake Need Assessment and Scoping Study of beneficiaries, identify their current activities, gaps in their operations and opportunities for scaling up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Develop customized training programs and Business Plans for the </w:t>
      </w:r>
      <w:bookmarkStart w:id="0" w:name="_Hlk160014185"/>
      <w:r w:rsidRPr="00D130AB">
        <w:rPr>
          <w:rFonts w:ascii="Arial" w:eastAsia="Arial" w:hAnsi="Arial" w:cs="Arial"/>
          <w:sz w:val="22"/>
          <w:szCs w:val="22"/>
        </w:rPr>
        <w:t xml:space="preserve">farmer collectives. </w:t>
      </w:r>
      <w:bookmarkEnd w:id="0"/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Deliver trainings and conduct seminars and workshops to build capacities of farmer collectives on regular basis.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Conduct regular meetings with Partner Organisations, FPOs and their Board members to ensure effective implementation. </w:t>
      </w:r>
    </w:p>
    <w:p w:rsidR="0049669C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Study the existing </w:t>
      </w:r>
      <w:r>
        <w:rPr>
          <w:rFonts w:ascii="Arial" w:eastAsia="Arial" w:hAnsi="Arial" w:cs="Arial"/>
          <w:sz w:val="22"/>
          <w:szCs w:val="22"/>
        </w:rPr>
        <w:t xml:space="preserve">local </w:t>
      </w:r>
      <w:r w:rsidRPr="00D130AB">
        <w:rPr>
          <w:rFonts w:ascii="Arial" w:eastAsia="Arial" w:hAnsi="Arial" w:cs="Arial"/>
          <w:sz w:val="22"/>
          <w:szCs w:val="22"/>
        </w:rPr>
        <w:t xml:space="preserve">challenges because of climate change, available market linkages of FPOs, evaluate potential linkages and scope for value addition of the agricultural produce. </w:t>
      </w:r>
    </w:p>
    <w:p w:rsidR="0049669C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49669C">
        <w:rPr>
          <w:rFonts w:ascii="Arial" w:eastAsia="Arial" w:hAnsi="Arial" w:cs="Arial"/>
          <w:sz w:val="22"/>
          <w:szCs w:val="22"/>
        </w:rPr>
        <w:t>Hand hold FPOs to become market ready an</w:t>
      </w:r>
      <w:r w:rsidR="0049669C" w:rsidRPr="0049669C">
        <w:rPr>
          <w:rFonts w:ascii="Arial" w:eastAsia="Arial" w:hAnsi="Arial" w:cs="Arial"/>
          <w:sz w:val="22"/>
          <w:szCs w:val="22"/>
        </w:rPr>
        <w:t>d</w:t>
      </w:r>
      <w:r w:rsidR="0049669C">
        <w:rPr>
          <w:rFonts w:ascii="Arial" w:eastAsia="Arial" w:hAnsi="Arial" w:cs="Arial"/>
          <w:sz w:val="22"/>
          <w:szCs w:val="22"/>
        </w:rPr>
        <w:t xml:space="preserve"> l</w:t>
      </w:r>
      <w:r w:rsidRPr="0049669C">
        <w:rPr>
          <w:rFonts w:ascii="Arial" w:eastAsia="Arial" w:hAnsi="Arial" w:cs="Arial"/>
          <w:sz w:val="22"/>
          <w:szCs w:val="22"/>
        </w:rPr>
        <w:t xml:space="preserve">iaise with potential market players and large institutional buyers </w:t>
      </w:r>
    </w:p>
    <w:p w:rsidR="00D130AB" w:rsidRPr="0049669C" w:rsidRDefault="0049669C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 w:rsidR="00D130AB" w:rsidRPr="0049669C">
        <w:rPr>
          <w:rFonts w:ascii="Arial" w:eastAsia="Arial" w:hAnsi="Arial" w:cs="Arial"/>
          <w:sz w:val="22"/>
          <w:szCs w:val="22"/>
        </w:rPr>
        <w:t>provide facilitation support for building value chains and linkages for PGs/SHGs/Cooperatives/ FPOs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Coordinate with FWWB Agri-Finance team to evaluate credit needs for PGs/SHGs/Cooperatives/ FPOs wherever required and ensure financial linkages wherever possible.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Develop and maintain process documents, training feedbacks, evaluation methods and similar training related documents and tools of assessment.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>Prepare and ensure the timely submission of Monthly Progress Reports with the Reporting Manager and as and when instructed.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Regularly communicate and co-ordinate with partners and other stakeholders </w:t>
      </w:r>
    </w:p>
    <w:p w:rsidR="00D130AB" w:rsidRPr="00D130AB" w:rsidRDefault="00D130AB" w:rsidP="00D130AB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130AB">
        <w:rPr>
          <w:rFonts w:ascii="Arial" w:eastAsia="Arial" w:hAnsi="Arial" w:cs="Arial"/>
          <w:sz w:val="22"/>
          <w:szCs w:val="22"/>
        </w:rPr>
        <w:t xml:space="preserve">Update the progress to FWWB HQ / Board at specified intervals </w:t>
      </w:r>
    </w:p>
    <w:p w:rsidR="00AF0849" w:rsidRDefault="00AF0849"/>
    <w:sectPr w:rsidR="00AF0849" w:rsidSect="002207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5C" w:rsidRDefault="00820C5C" w:rsidP="00C86160">
      <w:r>
        <w:separator/>
      </w:r>
    </w:p>
  </w:endnote>
  <w:endnote w:type="continuationSeparator" w:id="1">
    <w:p w:rsidR="00820C5C" w:rsidRDefault="00820C5C" w:rsidP="00C8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5C" w:rsidRDefault="00820C5C" w:rsidP="00C86160">
      <w:r>
        <w:separator/>
      </w:r>
    </w:p>
  </w:footnote>
  <w:footnote w:type="continuationSeparator" w:id="1">
    <w:p w:rsidR="00820C5C" w:rsidRDefault="00820C5C" w:rsidP="00C8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60" w:rsidRDefault="00820C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-673735</wp:posOffset>
          </wp:positionV>
          <wp:extent cx="803275" cy="393700"/>
          <wp:effectExtent l="0" t="0" r="0" b="635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5703" t="32303" r="36517" b="34803"/>
                  <a:stretch>
                    <a:fillRect/>
                  </a:stretch>
                </pic:blipFill>
                <pic:spPr>
                  <a:xfrm>
                    <a:off x="0" y="0"/>
                    <a:ext cx="803275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0993"/>
    <w:multiLevelType w:val="multilevel"/>
    <w:tmpl w:val="DC3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0AB"/>
    <w:rsid w:val="000D067E"/>
    <w:rsid w:val="002207C0"/>
    <w:rsid w:val="0049669C"/>
    <w:rsid w:val="00820C5C"/>
    <w:rsid w:val="00AF0849"/>
    <w:rsid w:val="00C86160"/>
    <w:rsid w:val="00D1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AB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0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0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0AB"/>
    <w:rPr>
      <w:rFonts w:ascii="Courier" w:eastAsia="Times New Roman" w:hAnsi="Courier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fwwb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 Soni</dc:creator>
  <cp:lastModifiedBy>win</cp:lastModifiedBy>
  <cp:revision>2</cp:revision>
  <dcterms:created xsi:type="dcterms:W3CDTF">2024-03-18T07:21:00Z</dcterms:created>
  <dcterms:modified xsi:type="dcterms:W3CDTF">2024-03-18T07:21:00Z</dcterms:modified>
</cp:coreProperties>
</file>