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7" w:rsidRPr="00E72E0D" w:rsidRDefault="007008F7" w:rsidP="007008F7">
      <w:pPr>
        <w:jc w:val="center"/>
        <w:rPr>
          <w:rFonts w:ascii="Arial" w:hAnsi="Arial" w:cs="Arial"/>
          <w:b/>
          <w:sz w:val="28"/>
          <w:szCs w:val="28"/>
        </w:rPr>
      </w:pPr>
      <w:r w:rsidRPr="00E72E0D">
        <w:rPr>
          <w:rFonts w:ascii="Arial" w:hAnsi="Arial" w:cs="Arial"/>
          <w:b/>
          <w:sz w:val="28"/>
          <w:szCs w:val="28"/>
        </w:rPr>
        <w:t xml:space="preserve">Job Description: </w:t>
      </w:r>
      <w:r>
        <w:rPr>
          <w:rFonts w:ascii="Arial" w:hAnsi="Arial" w:cs="Arial"/>
          <w:b/>
          <w:sz w:val="28"/>
          <w:szCs w:val="28"/>
        </w:rPr>
        <w:t xml:space="preserve">State Coordinators, Agri Capacity Building </w:t>
      </w:r>
    </w:p>
    <w:p w:rsidR="007008F7" w:rsidRDefault="007008F7" w:rsidP="007008F7">
      <w:pPr>
        <w:rPr>
          <w:rFonts w:ascii="Arial" w:hAnsi="Arial" w:cs="Arial"/>
          <w:b/>
          <w:sz w:val="20"/>
        </w:rPr>
      </w:pPr>
    </w:p>
    <w:tbl>
      <w:tblPr>
        <w:tblStyle w:val="TableGrid"/>
        <w:tblW w:w="10082" w:type="dxa"/>
        <w:tblInd w:w="-5" w:type="dxa"/>
        <w:tblLook w:val="04A0"/>
      </w:tblPr>
      <w:tblGrid>
        <w:gridCol w:w="2289"/>
        <w:gridCol w:w="7793"/>
      </w:tblGrid>
      <w:tr w:rsidR="007008F7" w:rsidRPr="00C43C22" w:rsidTr="00AB0B24">
        <w:trPr>
          <w:trHeight w:val="25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Base Location</w:t>
            </w:r>
          </w:p>
        </w:tc>
        <w:tc>
          <w:tcPr>
            <w:tcW w:w="7793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Project office (Gujarat, Maharashtra, Odisha and AP)</w:t>
            </w:r>
          </w:p>
        </w:tc>
      </w:tr>
      <w:tr w:rsidR="007008F7" w:rsidRPr="00C43C22" w:rsidTr="00AB0B24">
        <w:trPr>
          <w:trHeight w:val="25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Experience</w:t>
            </w:r>
          </w:p>
        </w:tc>
        <w:tc>
          <w:tcPr>
            <w:tcW w:w="7793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4-6</w:t>
            </w: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 xml:space="preserve"> Years relevant experience in </w:t>
            </w:r>
            <w:r>
              <w:rPr>
                <w:rFonts w:asciiTheme="minorHAnsi" w:eastAsia="Calibri" w:hAnsiTheme="minorHAnsi" w:cstheme="minorHAnsi"/>
                <w:bCs/>
                <w:szCs w:val="22"/>
              </w:rPr>
              <w:t>rural development sector</w:t>
            </w:r>
          </w:p>
        </w:tc>
      </w:tr>
      <w:tr w:rsidR="007008F7" w:rsidRPr="00C43C22" w:rsidTr="00AB0B24">
        <w:trPr>
          <w:trHeight w:val="25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Qualification</w:t>
            </w:r>
          </w:p>
        </w:tc>
        <w:tc>
          <w:tcPr>
            <w:tcW w:w="7793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Post Graduate with relevant exposure</w:t>
            </w:r>
          </w:p>
        </w:tc>
      </w:tr>
      <w:tr w:rsidR="007008F7" w:rsidRPr="00C43C22" w:rsidTr="00AB0B24">
        <w:trPr>
          <w:trHeight w:val="25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Reporting Mechanism</w:t>
            </w:r>
          </w:p>
        </w:tc>
        <w:tc>
          <w:tcPr>
            <w:tcW w:w="7793" w:type="dxa"/>
          </w:tcPr>
          <w:p w:rsidR="007008F7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Direct: Project Manager</w:t>
            </w:r>
          </w:p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Cs w:val="22"/>
              </w:rPr>
              <w:t>Indirect: Program Manager</w:t>
            </w:r>
          </w:p>
        </w:tc>
      </w:tr>
      <w:tr w:rsidR="007008F7" w:rsidRPr="00C43C22" w:rsidTr="00AB0B24">
        <w:trPr>
          <w:trHeight w:val="25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Remuneration</w:t>
            </w:r>
          </w:p>
        </w:tc>
        <w:tc>
          <w:tcPr>
            <w:tcW w:w="7793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Cs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 xml:space="preserve">INR </w:t>
            </w:r>
            <w:r>
              <w:rPr>
                <w:rFonts w:asciiTheme="minorHAnsi" w:eastAsia="Calibri" w:hAnsiTheme="minorHAnsi" w:cstheme="minorHAnsi"/>
                <w:bCs/>
                <w:szCs w:val="22"/>
              </w:rPr>
              <w:t>4.2 L– 4.8</w:t>
            </w:r>
            <w:r w:rsidRPr="00C43C22">
              <w:rPr>
                <w:rFonts w:asciiTheme="minorHAnsi" w:eastAsia="Calibri" w:hAnsiTheme="minorHAnsi" w:cstheme="minorHAnsi"/>
                <w:bCs/>
                <w:szCs w:val="22"/>
              </w:rPr>
              <w:t>L/Annum</w:t>
            </w:r>
          </w:p>
        </w:tc>
      </w:tr>
      <w:tr w:rsidR="007008F7" w:rsidRPr="00C43C22" w:rsidTr="00AB0B24">
        <w:trPr>
          <w:trHeight w:val="461"/>
        </w:trPr>
        <w:tc>
          <w:tcPr>
            <w:tcW w:w="2289" w:type="dxa"/>
          </w:tcPr>
          <w:p w:rsidR="007008F7" w:rsidRPr="00C43C22" w:rsidRDefault="007008F7" w:rsidP="00AB0B24">
            <w:pPr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C43C22">
              <w:rPr>
                <w:rFonts w:asciiTheme="minorHAnsi" w:eastAsia="Calibri" w:hAnsiTheme="minorHAnsi" w:cstheme="minorHAnsi"/>
                <w:b/>
                <w:szCs w:val="22"/>
              </w:rPr>
              <w:t>Application:</w:t>
            </w:r>
          </w:p>
        </w:tc>
        <w:tc>
          <w:tcPr>
            <w:tcW w:w="7793" w:type="dxa"/>
          </w:tcPr>
          <w:p w:rsidR="007008F7" w:rsidRPr="00C43C22" w:rsidRDefault="00E074FF" w:rsidP="00E074FF">
            <w:pPr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9"/>
              </w:rPr>
              <w:t>Interested candidates are requested to apply before 4</w:t>
            </w:r>
            <w:r>
              <w:rPr>
                <w:rFonts w:asciiTheme="minorHAnsi" w:hAnsiTheme="minorHAnsi" w:cstheme="minorHAnsi"/>
                <w:color w:val="000009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9"/>
              </w:rPr>
              <w:t xml:space="preserve"> April 2024 and share their resume’s at </w:t>
            </w:r>
            <w:hyperlink r:id="rId7" w:history="1">
              <w:r>
                <w:rPr>
                  <w:rStyle w:val="Hyperlink"/>
                  <w:rFonts w:asciiTheme="minorHAnsi" w:eastAsia="Arial" w:hAnsiTheme="minorHAnsi" w:cstheme="minorHAnsi"/>
                </w:rPr>
                <w:t>careers@fwwbindia.org</w:t>
              </w:r>
            </w:hyperlink>
            <w:r w:rsidR="007008F7" w:rsidRPr="00C43C22">
              <w:rPr>
                <w:rFonts w:asciiTheme="minorHAnsi" w:eastAsia="Arial" w:hAnsiTheme="minorHAnsi" w:cstheme="minorHAnsi"/>
                <w:szCs w:val="22"/>
              </w:rPr>
              <w:t xml:space="preserve"> with subject line NAME</w:t>
            </w:r>
            <w:r>
              <w:rPr>
                <w:rFonts w:asciiTheme="minorHAnsi" w:eastAsia="Arial" w:hAnsiTheme="minorHAnsi" w:cstheme="minorHAnsi"/>
                <w:szCs w:val="22"/>
              </w:rPr>
              <w:t>-</w:t>
            </w:r>
            <w:r w:rsidR="007008F7">
              <w:rPr>
                <w:rFonts w:asciiTheme="minorHAnsi" w:eastAsia="Arial" w:hAnsiTheme="minorHAnsi" w:cstheme="minorHAnsi"/>
                <w:szCs w:val="22"/>
              </w:rPr>
              <w:t>SC</w:t>
            </w:r>
            <w:r>
              <w:rPr>
                <w:rFonts w:asciiTheme="minorHAnsi" w:eastAsia="Arial" w:hAnsiTheme="minorHAnsi" w:cstheme="minorHAnsi"/>
                <w:szCs w:val="22"/>
              </w:rPr>
              <w:t>-</w:t>
            </w:r>
            <w:r w:rsidR="007008F7">
              <w:rPr>
                <w:rFonts w:asciiTheme="minorHAnsi" w:eastAsia="Arial" w:hAnsiTheme="minorHAnsi" w:cstheme="minorHAnsi"/>
                <w:szCs w:val="22"/>
              </w:rPr>
              <w:t>State</w:t>
            </w:r>
          </w:p>
        </w:tc>
      </w:tr>
    </w:tbl>
    <w:p w:rsidR="007008F7" w:rsidRDefault="007008F7" w:rsidP="007008F7">
      <w:pPr>
        <w:rPr>
          <w:rFonts w:ascii="Arial" w:hAnsi="Arial" w:cs="Arial"/>
          <w:b/>
          <w:sz w:val="20"/>
        </w:rPr>
      </w:pPr>
    </w:p>
    <w:p w:rsidR="007008F7" w:rsidRPr="00E72E0D" w:rsidRDefault="007008F7" w:rsidP="007008F7">
      <w:pPr>
        <w:rPr>
          <w:rFonts w:ascii="Arial" w:hAnsi="Arial" w:cs="Arial"/>
          <w:b/>
          <w:sz w:val="20"/>
        </w:rPr>
      </w:pPr>
      <w:r w:rsidRPr="003D0DFA">
        <w:rPr>
          <w:rFonts w:ascii="Arial" w:hAnsi="Arial" w:cs="Arial"/>
          <w:b/>
          <w:sz w:val="20"/>
        </w:rPr>
        <w:t xml:space="preserve">Scope of Work: </w:t>
      </w:r>
    </w:p>
    <w:p w:rsidR="007008F7" w:rsidRPr="007008F7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Leading state operation for grassroot implementation of</w:t>
      </w:r>
      <w:r w:rsidRPr="00D130AB">
        <w:rPr>
          <w:rFonts w:ascii="Arial" w:eastAsia="Arial" w:hAnsi="Arial" w:cs="Arial"/>
          <w:sz w:val="22"/>
          <w:szCs w:val="22"/>
        </w:rPr>
        <w:t xml:space="preserve"> FWWB’s Agri-Capacity Building and climate change </w:t>
      </w:r>
      <w:r>
        <w:rPr>
          <w:rFonts w:ascii="Arial" w:eastAsia="Arial" w:hAnsi="Arial" w:cs="Arial"/>
          <w:sz w:val="22"/>
          <w:szCs w:val="22"/>
        </w:rPr>
        <w:t xml:space="preserve">Program. 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Customizing</w:t>
      </w:r>
      <w:r w:rsidRPr="00D130AB">
        <w:rPr>
          <w:rFonts w:ascii="Arial" w:eastAsia="Arial" w:hAnsi="Arial" w:cs="Arial"/>
          <w:sz w:val="22"/>
          <w:szCs w:val="22"/>
        </w:rPr>
        <w:t xml:space="preserve"> Capacity Building program as per project objectives and needs of the beneficiaries</w:t>
      </w:r>
    </w:p>
    <w:p w:rsidR="007008F7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Conducting </w:t>
      </w:r>
      <w:r>
        <w:rPr>
          <w:rFonts w:ascii="Arial" w:eastAsia="Arial" w:hAnsi="Arial" w:cs="Arial"/>
          <w:sz w:val="22"/>
          <w:szCs w:val="22"/>
        </w:rPr>
        <w:t xml:space="preserve">field </w:t>
      </w:r>
      <w:r w:rsidRPr="00D130AB">
        <w:rPr>
          <w:rFonts w:ascii="Arial" w:eastAsia="Arial" w:hAnsi="Arial" w:cs="Arial"/>
          <w:sz w:val="22"/>
          <w:szCs w:val="22"/>
        </w:rPr>
        <w:t xml:space="preserve">assessments and rapport building exercises with grassroot beneficiaries with the support of Government departments and other stakeholders. 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Identifying, recruiting, handholding and training Project staff, master trainers, and local change agents. 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Leading state specific</w:t>
      </w:r>
      <w:r w:rsidRPr="00D130AB">
        <w:rPr>
          <w:rFonts w:ascii="Arial" w:eastAsia="Arial" w:hAnsi="Arial" w:cs="Arial"/>
          <w:sz w:val="22"/>
          <w:szCs w:val="22"/>
        </w:rPr>
        <w:t xml:space="preserve"> Need Assessment and Scoping Study of beneficiaries, identify their current activities, gaps in their operations and opportunities for scaling up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Customizing state specific</w:t>
      </w:r>
      <w:r w:rsidRPr="00D130AB">
        <w:rPr>
          <w:rFonts w:ascii="Arial" w:eastAsia="Arial" w:hAnsi="Arial" w:cs="Arial"/>
          <w:sz w:val="22"/>
          <w:szCs w:val="22"/>
        </w:rPr>
        <w:t xml:space="preserve"> training programs and Business Plans for the </w:t>
      </w:r>
      <w:bookmarkStart w:id="0" w:name="_Hlk160014185"/>
      <w:r w:rsidRPr="00D130AB">
        <w:rPr>
          <w:rFonts w:ascii="Arial" w:eastAsia="Arial" w:hAnsi="Arial" w:cs="Arial"/>
          <w:sz w:val="22"/>
          <w:szCs w:val="22"/>
        </w:rPr>
        <w:t xml:space="preserve">farmer collectives. </w:t>
      </w:r>
      <w:bookmarkEnd w:id="0"/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Ensuring timely delivery of</w:t>
      </w:r>
      <w:r w:rsidRPr="00D130AB">
        <w:rPr>
          <w:rFonts w:ascii="Arial" w:eastAsia="Arial" w:hAnsi="Arial" w:cs="Arial"/>
          <w:sz w:val="22"/>
          <w:szCs w:val="22"/>
        </w:rPr>
        <w:t xml:space="preserve"> trainings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D130AB">
        <w:rPr>
          <w:rFonts w:ascii="Arial" w:eastAsia="Arial" w:hAnsi="Arial" w:cs="Arial"/>
          <w:sz w:val="22"/>
          <w:szCs w:val="22"/>
        </w:rPr>
        <w:t>seminars and workshops to build capacities of farmer collectives on regular basis.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Conduct regular meetings with Partner Organisations, FPOs and their Board members to ensure effective implementation. </w:t>
      </w:r>
    </w:p>
    <w:p w:rsidR="007008F7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Study the existing </w:t>
      </w:r>
      <w:r>
        <w:rPr>
          <w:rFonts w:ascii="Arial" w:eastAsia="Arial" w:hAnsi="Arial" w:cs="Arial"/>
          <w:sz w:val="22"/>
          <w:szCs w:val="22"/>
        </w:rPr>
        <w:t xml:space="preserve">local </w:t>
      </w:r>
      <w:r w:rsidRPr="00D130AB">
        <w:rPr>
          <w:rFonts w:ascii="Arial" w:eastAsia="Arial" w:hAnsi="Arial" w:cs="Arial"/>
          <w:sz w:val="22"/>
          <w:szCs w:val="22"/>
        </w:rPr>
        <w:t xml:space="preserve">challenges because of climate change, available market linkages of FPOs, evaluate potential linkages and scope for value addition of the agricultural produce. </w:t>
      </w:r>
    </w:p>
    <w:p w:rsidR="007008F7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9669C">
        <w:rPr>
          <w:rFonts w:ascii="Arial" w:eastAsia="Arial" w:hAnsi="Arial" w:cs="Arial"/>
          <w:sz w:val="22"/>
          <w:szCs w:val="22"/>
        </w:rPr>
        <w:t>Hand hold FPOs to become market ready and</w:t>
      </w:r>
      <w:r>
        <w:rPr>
          <w:rFonts w:ascii="Arial" w:eastAsia="Arial" w:hAnsi="Arial" w:cs="Arial"/>
          <w:sz w:val="22"/>
          <w:szCs w:val="22"/>
        </w:rPr>
        <w:t xml:space="preserve"> l</w:t>
      </w:r>
      <w:r w:rsidRPr="0049669C">
        <w:rPr>
          <w:rFonts w:ascii="Arial" w:eastAsia="Arial" w:hAnsi="Arial" w:cs="Arial"/>
          <w:sz w:val="22"/>
          <w:szCs w:val="22"/>
        </w:rPr>
        <w:t xml:space="preserve">iaise with potential market players and large institutional buyers </w:t>
      </w:r>
    </w:p>
    <w:p w:rsidR="007008F7" w:rsidRPr="0049669C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Facilitation</w:t>
      </w:r>
      <w:r w:rsidRPr="0049669C">
        <w:rPr>
          <w:rFonts w:ascii="Arial" w:eastAsia="Arial" w:hAnsi="Arial" w:cs="Arial"/>
          <w:sz w:val="22"/>
          <w:szCs w:val="22"/>
        </w:rPr>
        <w:t xml:space="preserve"> support for building value chains and linkages for FPOs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Coordinate with FWWB Agri-Finance team to evaluate credit needs for PGs/SHGs/Cooperatives/ FPOs wherever required and ensure financial linkages wherever possible.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Facilitate use of tools i.e. social research, monitoring, evaluation and framework to assess the quality of Capacity building &amp; identify appropriate follow-up actions.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Develop and maintain process documents, training feedbacks, evaluation methods and similar training related documents and tools of assessment.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Prepare and ensure the timely submission of Monthly Progress Reports with the Reporting Manager and as and when instructed.</w:t>
      </w:r>
    </w:p>
    <w:p w:rsidR="007008F7" w:rsidRPr="00D130AB" w:rsidRDefault="007008F7" w:rsidP="007008F7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Regularly communicate and co-ordinate with partners and other stakeholders </w:t>
      </w:r>
    </w:p>
    <w:p w:rsidR="00AF0849" w:rsidRDefault="007008F7" w:rsidP="007008F7">
      <w:pPr>
        <w:widowControl/>
        <w:numPr>
          <w:ilvl w:val="0"/>
          <w:numId w:val="1"/>
        </w:numPr>
        <w:spacing w:line="276" w:lineRule="auto"/>
        <w:jc w:val="both"/>
      </w:pPr>
      <w:r w:rsidRPr="007008F7">
        <w:rPr>
          <w:rFonts w:ascii="Arial" w:eastAsia="Arial" w:hAnsi="Arial" w:cs="Arial"/>
          <w:sz w:val="22"/>
          <w:szCs w:val="22"/>
        </w:rPr>
        <w:t xml:space="preserve">Update the progress to FWWB HQ / Board at specified intervals </w:t>
      </w:r>
    </w:p>
    <w:sectPr w:rsidR="00AF0849" w:rsidSect="008109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44" w:rsidRDefault="00F11244" w:rsidP="00C84CD1">
      <w:r>
        <w:separator/>
      </w:r>
    </w:p>
  </w:endnote>
  <w:endnote w:type="continuationSeparator" w:id="1">
    <w:p w:rsidR="00F11244" w:rsidRDefault="00F11244" w:rsidP="00C8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44" w:rsidRDefault="00F11244" w:rsidP="00C84CD1">
      <w:r>
        <w:separator/>
      </w:r>
    </w:p>
  </w:footnote>
  <w:footnote w:type="continuationSeparator" w:id="1">
    <w:p w:rsidR="00F11244" w:rsidRDefault="00F11244" w:rsidP="00C8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D1" w:rsidRDefault="00F112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-673735</wp:posOffset>
          </wp:positionV>
          <wp:extent cx="803275" cy="393700"/>
          <wp:effectExtent l="0" t="0" r="0" b="635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5703" t="32303" r="36517" b="34803"/>
                  <a:stretch>
                    <a:fillRect/>
                  </a:stretch>
                </pic:blipFill>
                <pic:spPr>
                  <a:xfrm>
                    <a:off x="0" y="0"/>
                    <a:ext cx="80327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93"/>
    <w:multiLevelType w:val="multilevel"/>
    <w:tmpl w:val="DC3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8F7"/>
    <w:rsid w:val="007008F7"/>
    <w:rsid w:val="008109CA"/>
    <w:rsid w:val="00AF0849"/>
    <w:rsid w:val="00C84CD1"/>
    <w:rsid w:val="00E074FF"/>
    <w:rsid w:val="00F1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F7"/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fww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Soni</dc:creator>
  <cp:lastModifiedBy>win</cp:lastModifiedBy>
  <cp:revision>2</cp:revision>
  <dcterms:created xsi:type="dcterms:W3CDTF">2024-03-18T07:08:00Z</dcterms:created>
  <dcterms:modified xsi:type="dcterms:W3CDTF">2024-03-18T07:08:00Z</dcterms:modified>
</cp:coreProperties>
</file>